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3837A4" w14:paraId="601061CC" w14:textId="77777777" w:rsidTr="003837A4">
        <w:tc>
          <w:tcPr>
            <w:tcW w:w="3487" w:type="dxa"/>
          </w:tcPr>
          <w:p w14:paraId="22B6F2DA" w14:textId="528F1418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Area</w:t>
            </w:r>
          </w:p>
        </w:tc>
        <w:tc>
          <w:tcPr>
            <w:tcW w:w="3487" w:type="dxa"/>
          </w:tcPr>
          <w:p w14:paraId="5F8F6A3D" w14:textId="5602B535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Intent</w:t>
            </w:r>
          </w:p>
        </w:tc>
        <w:tc>
          <w:tcPr>
            <w:tcW w:w="3487" w:type="dxa"/>
          </w:tcPr>
          <w:p w14:paraId="1BEB8639" w14:textId="40EE9FF3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Actions</w:t>
            </w:r>
          </w:p>
        </w:tc>
        <w:tc>
          <w:tcPr>
            <w:tcW w:w="3487" w:type="dxa"/>
          </w:tcPr>
          <w:p w14:paraId="3588E6F0" w14:textId="1D7B041F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Impact</w:t>
            </w:r>
          </w:p>
        </w:tc>
      </w:tr>
      <w:tr w:rsidR="003837A4" w14:paraId="036391CF" w14:textId="77777777" w:rsidTr="003837A4">
        <w:trPr>
          <w:trHeight w:val="844"/>
        </w:trPr>
        <w:tc>
          <w:tcPr>
            <w:tcW w:w="3487" w:type="dxa"/>
          </w:tcPr>
          <w:p w14:paraId="6F84BC6D" w14:textId="1359E0BF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CPD with Northamptonshire Sport</w:t>
            </w:r>
          </w:p>
        </w:tc>
        <w:tc>
          <w:tcPr>
            <w:tcW w:w="3487" w:type="dxa"/>
          </w:tcPr>
          <w:p w14:paraId="523DA253" w14:textId="34DC63EB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Mentoring of PE Lead to maintain Platinum School Sports PE Award at the end of the academic year.</w:t>
            </w:r>
          </w:p>
        </w:tc>
        <w:tc>
          <w:tcPr>
            <w:tcW w:w="3487" w:type="dxa"/>
          </w:tcPr>
          <w:p w14:paraId="21892664" w14:textId="2757AE93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 xml:space="preserve">Regular school ‘health checks’ next steps identified and actioned. </w:t>
            </w:r>
          </w:p>
        </w:tc>
        <w:tc>
          <w:tcPr>
            <w:tcW w:w="3487" w:type="dxa"/>
          </w:tcPr>
          <w:p w14:paraId="259294CF" w14:textId="219DD3D8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 xml:space="preserve">Platinum award maintained. </w:t>
            </w:r>
          </w:p>
        </w:tc>
      </w:tr>
      <w:tr w:rsidR="003837A4" w14:paraId="7B4120C7" w14:textId="77777777" w:rsidTr="003837A4">
        <w:tc>
          <w:tcPr>
            <w:tcW w:w="3487" w:type="dxa"/>
          </w:tcPr>
          <w:p w14:paraId="1DDD660D" w14:textId="4658BC47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90% Local Authority Competitions</w:t>
            </w:r>
          </w:p>
        </w:tc>
        <w:tc>
          <w:tcPr>
            <w:tcW w:w="3487" w:type="dxa"/>
          </w:tcPr>
          <w:p w14:paraId="51A0CEDF" w14:textId="553BC31D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Increase competitive opportunities and raise sport profile.</w:t>
            </w:r>
          </w:p>
        </w:tc>
        <w:tc>
          <w:tcPr>
            <w:tcW w:w="3487" w:type="dxa"/>
          </w:tcPr>
          <w:p w14:paraId="212D2C29" w14:textId="62D557B0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 xml:space="preserve">Broaden opportunities for children across the school. </w:t>
            </w:r>
          </w:p>
        </w:tc>
        <w:tc>
          <w:tcPr>
            <w:tcW w:w="3487" w:type="dxa"/>
          </w:tcPr>
          <w:p w14:paraId="5D03F0FE" w14:textId="05927A96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Higher motivation and wider pupil participation.</w:t>
            </w:r>
          </w:p>
        </w:tc>
      </w:tr>
      <w:tr w:rsidR="003837A4" w14:paraId="135E00BB" w14:textId="77777777" w:rsidTr="003837A4">
        <w:tc>
          <w:tcPr>
            <w:tcW w:w="3487" w:type="dxa"/>
          </w:tcPr>
          <w:p w14:paraId="0C9370B3" w14:textId="5F757A46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Northampton Saints Rugby Programme</w:t>
            </w:r>
          </w:p>
        </w:tc>
        <w:tc>
          <w:tcPr>
            <w:tcW w:w="3487" w:type="dxa"/>
          </w:tcPr>
          <w:p w14:paraId="0F5746FE" w14:textId="38E0A898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Integrate science with physical activity; enhance rugby skills.</w:t>
            </w:r>
          </w:p>
        </w:tc>
        <w:tc>
          <w:tcPr>
            <w:tcW w:w="3487" w:type="dxa"/>
          </w:tcPr>
          <w:p w14:paraId="224B2816" w14:textId="1DB0AEE8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Deliver 6-week programme including science and PE.</w:t>
            </w:r>
          </w:p>
        </w:tc>
        <w:tc>
          <w:tcPr>
            <w:tcW w:w="3487" w:type="dxa"/>
          </w:tcPr>
          <w:p w14:paraId="384D951B" w14:textId="1E32AC09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Improved engagement and teamwork skills.</w:t>
            </w:r>
          </w:p>
        </w:tc>
      </w:tr>
      <w:tr w:rsidR="003837A4" w14:paraId="2B8F5F14" w14:textId="77777777" w:rsidTr="003837A4">
        <w:tc>
          <w:tcPr>
            <w:tcW w:w="3487" w:type="dxa"/>
          </w:tcPr>
          <w:p w14:paraId="184ECA32" w14:textId="3588B82B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Catch-Up Swimming Pop-Up Pool</w:t>
            </w:r>
          </w:p>
        </w:tc>
        <w:tc>
          <w:tcPr>
            <w:tcW w:w="3487" w:type="dxa"/>
          </w:tcPr>
          <w:p w14:paraId="21AFA5D9" w14:textId="65D8B3A6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 xml:space="preserve">Close the gap in number of children achieving national curriculum standard. Provide inclusive swimming lessons across the school. </w:t>
            </w:r>
          </w:p>
        </w:tc>
        <w:tc>
          <w:tcPr>
            <w:tcW w:w="3487" w:type="dxa"/>
          </w:tcPr>
          <w:p w14:paraId="6A7A4CD2" w14:textId="0B7C59AF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Run whole-school catch-up programme.</w:t>
            </w:r>
          </w:p>
        </w:tc>
        <w:tc>
          <w:tcPr>
            <w:tcW w:w="3487" w:type="dxa"/>
          </w:tcPr>
          <w:p w14:paraId="70E21011" w14:textId="19539A0A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More pupils achieving national standards.</w:t>
            </w:r>
            <w:r w:rsidRPr="00AE2DE9">
              <w:rPr>
                <w:rFonts w:ascii="Abadi" w:hAnsi="Abadi"/>
                <w:sz w:val="24"/>
                <w:szCs w:val="24"/>
              </w:rPr>
              <w:t xml:space="preserve"> More pupils experiencing water before regular school swimming lessons. </w:t>
            </w:r>
          </w:p>
        </w:tc>
      </w:tr>
      <w:tr w:rsidR="003837A4" w14:paraId="18DBF6CF" w14:textId="77777777" w:rsidTr="003837A4">
        <w:tc>
          <w:tcPr>
            <w:tcW w:w="3487" w:type="dxa"/>
          </w:tcPr>
          <w:p w14:paraId="363F4255" w14:textId="7AB7675F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Internal Level 1 Competitions</w:t>
            </w:r>
          </w:p>
        </w:tc>
        <w:tc>
          <w:tcPr>
            <w:tcW w:w="3487" w:type="dxa"/>
          </w:tcPr>
          <w:p w14:paraId="33E075F8" w14:textId="6905A29E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 xml:space="preserve">Ensure every child </w:t>
            </w:r>
            <w:proofErr w:type="gramStart"/>
            <w:r w:rsidRPr="00AE2DE9">
              <w:rPr>
                <w:rFonts w:ascii="Abadi" w:hAnsi="Abadi"/>
                <w:sz w:val="24"/>
                <w:szCs w:val="24"/>
              </w:rPr>
              <w:t>accesses</w:t>
            </w:r>
            <w:proofErr w:type="gramEnd"/>
            <w:r w:rsidRPr="00AE2DE9">
              <w:rPr>
                <w:rFonts w:ascii="Abadi" w:hAnsi="Abadi"/>
                <w:sz w:val="24"/>
                <w:szCs w:val="24"/>
              </w:rPr>
              <w:t xml:space="preserve"> competition.</w:t>
            </w:r>
          </w:p>
        </w:tc>
        <w:tc>
          <w:tcPr>
            <w:tcW w:w="3487" w:type="dxa"/>
          </w:tcPr>
          <w:p w14:paraId="451A82AF" w14:textId="3F450104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 xml:space="preserve">Run </w:t>
            </w:r>
            <w:r w:rsidRPr="00AE2DE9">
              <w:rPr>
                <w:rFonts w:ascii="Abadi" w:hAnsi="Abadi"/>
                <w:sz w:val="24"/>
                <w:szCs w:val="24"/>
              </w:rPr>
              <w:t>x2</w:t>
            </w:r>
            <w:r w:rsidRPr="00AE2DE9">
              <w:rPr>
                <w:rFonts w:ascii="Abadi" w:hAnsi="Abadi"/>
                <w:sz w:val="24"/>
                <w:szCs w:val="24"/>
              </w:rPr>
              <w:t xml:space="preserve"> internal competitions.</w:t>
            </w:r>
          </w:p>
        </w:tc>
        <w:tc>
          <w:tcPr>
            <w:tcW w:w="3487" w:type="dxa"/>
          </w:tcPr>
          <w:p w14:paraId="25145A61" w14:textId="61EF15DC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Improved resilience and teamwork.</w:t>
            </w:r>
          </w:p>
        </w:tc>
      </w:tr>
      <w:tr w:rsidR="003837A4" w14:paraId="26CC9252" w14:textId="77777777" w:rsidTr="003837A4">
        <w:tc>
          <w:tcPr>
            <w:tcW w:w="3487" w:type="dxa"/>
          </w:tcPr>
          <w:p w14:paraId="4998262F" w14:textId="2C269647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Whole-School Inclusive Sports Day</w:t>
            </w:r>
          </w:p>
        </w:tc>
        <w:tc>
          <w:tcPr>
            <w:tcW w:w="3487" w:type="dxa"/>
          </w:tcPr>
          <w:p w14:paraId="6CFDC1BF" w14:textId="5F5FF736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Celebrate participation and promote inclusivity.</w:t>
            </w:r>
          </w:p>
        </w:tc>
        <w:tc>
          <w:tcPr>
            <w:tcW w:w="3487" w:type="dxa"/>
          </w:tcPr>
          <w:p w14:paraId="5DFEB312" w14:textId="7F9BAF26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Plan and deliver inclusive sports day.</w:t>
            </w:r>
          </w:p>
        </w:tc>
        <w:tc>
          <w:tcPr>
            <w:tcW w:w="3487" w:type="dxa"/>
          </w:tcPr>
          <w:p w14:paraId="0F28AEF4" w14:textId="129B5186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Stronger sense of community and confidence.</w:t>
            </w:r>
          </w:p>
        </w:tc>
      </w:tr>
      <w:tr w:rsidR="003837A4" w14:paraId="69C1758E" w14:textId="77777777" w:rsidTr="003837A4">
        <w:tc>
          <w:tcPr>
            <w:tcW w:w="3487" w:type="dxa"/>
          </w:tcPr>
          <w:p w14:paraId="111618CD" w14:textId="2F3D57C3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proofErr w:type="spellStart"/>
            <w:r w:rsidRPr="00AE2DE9">
              <w:rPr>
                <w:rFonts w:ascii="Abadi" w:hAnsi="Abadi"/>
                <w:sz w:val="24"/>
                <w:szCs w:val="24"/>
              </w:rPr>
              <w:t>Bikeability</w:t>
            </w:r>
            <w:proofErr w:type="spellEnd"/>
            <w:r w:rsidRPr="00AE2DE9">
              <w:rPr>
                <w:rFonts w:ascii="Abadi" w:hAnsi="Abadi"/>
                <w:sz w:val="24"/>
                <w:szCs w:val="24"/>
              </w:rPr>
              <w:t xml:space="preserve"> Levels 1 &amp; 2</w:t>
            </w:r>
          </w:p>
        </w:tc>
        <w:tc>
          <w:tcPr>
            <w:tcW w:w="3487" w:type="dxa"/>
          </w:tcPr>
          <w:p w14:paraId="17C22F1E" w14:textId="5F5C916E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Teach road safety and cycling proficiency.</w:t>
            </w:r>
          </w:p>
        </w:tc>
        <w:tc>
          <w:tcPr>
            <w:tcW w:w="3487" w:type="dxa"/>
          </w:tcPr>
          <w:p w14:paraId="0F963FAF" w14:textId="7D440EA3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 xml:space="preserve">Deliver </w:t>
            </w:r>
            <w:proofErr w:type="spellStart"/>
            <w:r w:rsidRPr="00AE2DE9">
              <w:rPr>
                <w:rFonts w:ascii="Abadi" w:hAnsi="Abadi"/>
                <w:sz w:val="24"/>
                <w:szCs w:val="24"/>
              </w:rPr>
              <w:t>Bikeability</w:t>
            </w:r>
            <w:proofErr w:type="spellEnd"/>
            <w:r w:rsidRPr="00AE2DE9">
              <w:rPr>
                <w:rFonts w:ascii="Abadi" w:hAnsi="Abadi"/>
                <w:sz w:val="24"/>
                <w:szCs w:val="24"/>
              </w:rPr>
              <w:t xml:space="preserve"> for KS2.</w:t>
            </w:r>
          </w:p>
        </w:tc>
        <w:tc>
          <w:tcPr>
            <w:tcW w:w="3487" w:type="dxa"/>
          </w:tcPr>
          <w:p w14:paraId="1215CF61" w14:textId="36F26FB6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Increased safe cycling and independence.</w:t>
            </w:r>
          </w:p>
        </w:tc>
      </w:tr>
      <w:tr w:rsidR="003837A4" w14:paraId="48052820" w14:textId="77777777" w:rsidTr="003837A4">
        <w:tc>
          <w:tcPr>
            <w:tcW w:w="3487" w:type="dxa"/>
          </w:tcPr>
          <w:p w14:paraId="3DC7C711" w14:textId="0DB4738F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Mad 2 Perform Sponsorship</w:t>
            </w:r>
          </w:p>
        </w:tc>
        <w:tc>
          <w:tcPr>
            <w:tcW w:w="3487" w:type="dxa"/>
          </w:tcPr>
          <w:p w14:paraId="342CA208" w14:textId="5EC1F1A4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Remove financial barriers for extracurricular dance.</w:t>
            </w:r>
          </w:p>
        </w:tc>
        <w:tc>
          <w:tcPr>
            <w:tcW w:w="3487" w:type="dxa"/>
          </w:tcPr>
          <w:p w14:paraId="2F50D1FE" w14:textId="515FFF5D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Sponsor places and support attendance.</w:t>
            </w:r>
          </w:p>
        </w:tc>
        <w:tc>
          <w:tcPr>
            <w:tcW w:w="3487" w:type="dxa"/>
          </w:tcPr>
          <w:p w14:paraId="4A94C2E2" w14:textId="6AD46401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Greater inclusion and confidence in pupils.</w:t>
            </w:r>
          </w:p>
        </w:tc>
      </w:tr>
      <w:tr w:rsidR="003837A4" w14:paraId="7151F05F" w14:textId="77777777" w:rsidTr="003837A4">
        <w:tc>
          <w:tcPr>
            <w:tcW w:w="3487" w:type="dxa"/>
          </w:tcPr>
          <w:p w14:paraId="08E12D2B" w14:textId="710D76AB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Chance to Shine Cricket</w:t>
            </w:r>
          </w:p>
        </w:tc>
        <w:tc>
          <w:tcPr>
            <w:tcW w:w="3487" w:type="dxa"/>
          </w:tcPr>
          <w:p w14:paraId="418E806B" w14:textId="2C8E6526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Provide expert cricket coaching.</w:t>
            </w:r>
          </w:p>
        </w:tc>
        <w:tc>
          <w:tcPr>
            <w:tcW w:w="3487" w:type="dxa"/>
          </w:tcPr>
          <w:p w14:paraId="12E172BF" w14:textId="6DCB335A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6-week programme for Y4 &amp; Y6.</w:t>
            </w:r>
          </w:p>
        </w:tc>
        <w:tc>
          <w:tcPr>
            <w:tcW w:w="3487" w:type="dxa"/>
          </w:tcPr>
          <w:p w14:paraId="6DFBD61C" w14:textId="277DE7A7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Improved cricket skills and engagement.</w:t>
            </w:r>
          </w:p>
        </w:tc>
      </w:tr>
      <w:tr w:rsidR="003837A4" w14:paraId="2C318F58" w14:textId="77777777" w:rsidTr="003837A4">
        <w:tc>
          <w:tcPr>
            <w:tcW w:w="3487" w:type="dxa"/>
          </w:tcPr>
          <w:p w14:paraId="6F7F649F" w14:textId="242CB122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proofErr w:type="spellStart"/>
            <w:r w:rsidRPr="00AE2DE9">
              <w:rPr>
                <w:rFonts w:ascii="Abadi" w:hAnsi="Abadi"/>
                <w:sz w:val="24"/>
                <w:szCs w:val="24"/>
              </w:rPr>
              <w:t>Delepre</w:t>
            </w:r>
            <w:proofErr w:type="spellEnd"/>
            <w:r w:rsidRPr="00AE2DE9">
              <w:rPr>
                <w:rFonts w:ascii="Abadi" w:hAnsi="Abadi"/>
                <w:sz w:val="24"/>
                <w:szCs w:val="24"/>
              </w:rPr>
              <w:t xml:space="preserve"> Bikes Support</w:t>
            </w:r>
          </w:p>
        </w:tc>
        <w:tc>
          <w:tcPr>
            <w:tcW w:w="3487" w:type="dxa"/>
          </w:tcPr>
          <w:p w14:paraId="05440833" w14:textId="6194396B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Ensure access to cycling for disadvantaged pupils.</w:t>
            </w:r>
          </w:p>
        </w:tc>
        <w:tc>
          <w:tcPr>
            <w:tcW w:w="3487" w:type="dxa"/>
          </w:tcPr>
          <w:p w14:paraId="1DFB3750" w14:textId="65CD13FE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Provide bikes to families in need.</w:t>
            </w:r>
            <w:r w:rsidRPr="00AE2DE9">
              <w:rPr>
                <w:rFonts w:ascii="Abadi" w:hAnsi="Abadi"/>
                <w:sz w:val="24"/>
                <w:szCs w:val="24"/>
              </w:rPr>
              <w:t xml:space="preserve"> 6 children from 2 families now have access to a bike.</w:t>
            </w:r>
          </w:p>
        </w:tc>
        <w:tc>
          <w:tcPr>
            <w:tcW w:w="3487" w:type="dxa"/>
          </w:tcPr>
          <w:p w14:paraId="4985C709" w14:textId="55427DC4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More pupils accessing Bikeability and clubs.</w:t>
            </w:r>
          </w:p>
        </w:tc>
      </w:tr>
      <w:tr w:rsidR="003837A4" w14:paraId="7EB26168" w14:textId="77777777" w:rsidTr="003837A4">
        <w:tc>
          <w:tcPr>
            <w:tcW w:w="3487" w:type="dxa"/>
          </w:tcPr>
          <w:p w14:paraId="0454EC1A" w14:textId="16122D94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External Clubs (Taekwondo, LM Academy, Dance)</w:t>
            </w:r>
          </w:p>
        </w:tc>
        <w:tc>
          <w:tcPr>
            <w:tcW w:w="3487" w:type="dxa"/>
          </w:tcPr>
          <w:p w14:paraId="48F25FB6" w14:textId="526B4960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 xml:space="preserve">Broaden extracurricular </w:t>
            </w:r>
            <w:proofErr w:type="gramStart"/>
            <w:r w:rsidRPr="00AE2DE9">
              <w:rPr>
                <w:rFonts w:ascii="Abadi" w:hAnsi="Abadi"/>
                <w:sz w:val="24"/>
                <w:szCs w:val="24"/>
              </w:rPr>
              <w:t>offer</w:t>
            </w:r>
            <w:proofErr w:type="gramEnd"/>
            <w:r w:rsidRPr="00AE2DE9">
              <w:rPr>
                <w:rFonts w:ascii="Abadi" w:hAnsi="Abadi"/>
                <w:sz w:val="24"/>
                <w:szCs w:val="24"/>
              </w:rPr>
              <w:t xml:space="preserve"> for all pupils.</w:t>
            </w:r>
          </w:p>
        </w:tc>
        <w:tc>
          <w:tcPr>
            <w:tcW w:w="3487" w:type="dxa"/>
          </w:tcPr>
          <w:p w14:paraId="154EA0C9" w14:textId="78EAD411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Promote and monitor club attendance.</w:t>
            </w:r>
          </w:p>
        </w:tc>
        <w:tc>
          <w:tcPr>
            <w:tcW w:w="3487" w:type="dxa"/>
          </w:tcPr>
          <w:p w14:paraId="047B066E" w14:textId="48A48D40" w:rsidR="003837A4" w:rsidRPr="00AE2DE9" w:rsidRDefault="003837A4" w:rsidP="003837A4">
            <w:pPr>
              <w:rPr>
                <w:rFonts w:ascii="Abadi" w:hAnsi="Abadi"/>
                <w:sz w:val="24"/>
                <w:szCs w:val="24"/>
              </w:rPr>
            </w:pPr>
            <w:r w:rsidRPr="00AE2DE9">
              <w:rPr>
                <w:rFonts w:ascii="Abadi" w:hAnsi="Abadi"/>
                <w:sz w:val="24"/>
                <w:szCs w:val="24"/>
              </w:rPr>
              <w:t>Better wellbeing, confidence, and participation.</w:t>
            </w:r>
            <w:r w:rsidRPr="00AE2DE9">
              <w:rPr>
                <w:rFonts w:ascii="Abadi" w:hAnsi="Abadi"/>
                <w:sz w:val="24"/>
                <w:szCs w:val="24"/>
              </w:rPr>
              <w:t xml:space="preserve"> A range of activities provided. </w:t>
            </w:r>
          </w:p>
        </w:tc>
      </w:tr>
    </w:tbl>
    <w:p w14:paraId="0D689C08" w14:textId="77777777" w:rsidR="00211C27" w:rsidRDefault="00211C27"/>
    <w:sectPr w:rsidR="00211C27" w:rsidSect="003837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7A4"/>
    <w:rsid w:val="00126FEE"/>
    <w:rsid w:val="00211C27"/>
    <w:rsid w:val="003837A4"/>
    <w:rsid w:val="0087539B"/>
    <w:rsid w:val="00AA4437"/>
    <w:rsid w:val="00AE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AB982"/>
  <w15:chartTrackingRefBased/>
  <w15:docId w15:val="{D29228B6-5044-4EED-89C3-2B753316D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37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37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37A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37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37A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37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37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37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37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37A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37A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37A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37A4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37A4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37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37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37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37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37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7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37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37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37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37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37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37A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37A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37A4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37A4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383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3402A3295490448DB626756E59CA2B" ma:contentTypeVersion="13" ma:contentTypeDescription="Create a new document." ma:contentTypeScope="" ma:versionID="3287a124b139c1ccea4ca580827f8a42">
  <xsd:schema xmlns:xsd="http://www.w3.org/2001/XMLSchema" xmlns:xs="http://www.w3.org/2001/XMLSchema" xmlns:p="http://schemas.microsoft.com/office/2006/metadata/properties" xmlns:ns2="3ed7d26b-69e1-4e5e-9299-4d8b2814db67" xmlns:ns3="7c46ba63-2a42-4016-8d49-51f0238a9780" targetNamespace="http://schemas.microsoft.com/office/2006/metadata/properties" ma:root="true" ma:fieldsID="9770b66f30798d38964b12d6c6e5c01c" ns2:_="" ns3:_="">
    <xsd:import namespace="3ed7d26b-69e1-4e5e-9299-4d8b2814db67"/>
    <xsd:import namespace="7c46ba63-2a42-4016-8d49-51f0238a97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d7d26b-69e1-4e5e-9299-4d8b2814db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50cb698-b910-40a7-b983-0c7377c981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6ba63-2a42-4016-8d49-51f0238a978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2bcb47-7bc5-48e4-89f1-19338a88d80e}" ma:internalName="TaxCatchAll" ma:showField="CatchAllData" ma:web="7c46ba63-2a42-4016-8d49-51f0238a97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6ba63-2a42-4016-8d49-51f0238a9780" xsi:nil="true"/>
    <lcf76f155ced4ddcb4097134ff3c332f xmlns="3ed7d26b-69e1-4e5e-9299-4d8b2814db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683045-C914-493C-8210-D5E4A164DB72}"/>
</file>

<file path=customXml/itemProps2.xml><?xml version="1.0" encoding="utf-8"?>
<ds:datastoreItem xmlns:ds="http://schemas.openxmlformats.org/officeDocument/2006/customXml" ds:itemID="{46DF2FDC-6630-41D7-8922-4DAFF1EDA872}"/>
</file>

<file path=customXml/itemProps3.xml><?xml version="1.0" encoding="utf-8"?>
<ds:datastoreItem xmlns:ds="http://schemas.openxmlformats.org/officeDocument/2006/customXml" ds:itemID="{10693F21-9108-4CCA-BB07-7D5530006A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ltd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Wilson (OLW-COR)</dc:creator>
  <cp:keywords/>
  <dc:description/>
  <cp:lastModifiedBy>Nicola Wilson (OLW-COR)</cp:lastModifiedBy>
  <cp:revision>1</cp:revision>
  <dcterms:created xsi:type="dcterms:W3CDTF">2026-02-06T11:53:00Z</dcterms:created>
  <dcterms:modified xsi:type="dcterms:W3CDTF">2026-02-06T12:11:00Z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0x010100183402A3295490448DB626756E59CA2B</vt:lpwstr>
  </property>
</Properties>
</file>